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161" w:rsidRDefault="006B016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7"/>
          <w:szCs w:val="27"/>
          <w:lang w:eastAsia="ru-RU"/>
        </w:rPr>
        <w:drawing>
          <wp:inline distT="0" distB="0" distL="0" distR="0">
            <wp:extent cx="6480175" cy="8925560"/>
            <wp:effectExtent l="19050" t="0" r="0" b="0"/>
            <wp:docPr id="2" name="Рисунок 1" descr="расчет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счеты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2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61"/>
        <w:gridCol w:w="5040"/>
        <w:gridCol w:w="1161"/>
        <w:gridCol w:w="1161"/>
        <w:gridCol w:w="1161"/>
        <w:gridCol w:w="671"/>
      </w:tblGrid>
      <w:tr w:rsidR="003306EE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3306EE" w:rsidRDefault="003306EE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3306EE" w:rsidRPr="00C34C01" w:rsidRDefault="003306EE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Суточные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3306EE" w:rsidRPr="00C34C01" w:rsidRDefault="003306EE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3306EE" w:rsidRPr="00C34C01" w:rsidRDefault="003306EE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3306EE" w:rsidRPr="00C34C01" w:rsidRDefault="003306EE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3306EE" w:rsidRPr="00C34C01" w:rsidRDefault="003306EE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7E75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 Расчеты (обоснования) выплат персоналу (строка 210)</w:t>
      </w:r>
      <w:bookmarkStart w:id="0" w:name="l6"/>
      <w:bookmarkEnd w:id="0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1.3. Расчеты (обоснования) выплат персоналу по уходу за ребенком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7"/>
        <w:gridCol w:w="2028"/>
        <w:gridCol w:w="2302"/>
        <w:gridCol w:w="2170"/>
        <w:gridCol w:w="1864"/>
        <w:gridCol w:w="1464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l7"/>
            <w:bookmarkEnd w:id="1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работников, получающих пособие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 на одного работника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выплаты (пособия) в месяц,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руб. (гр. 3 х гр.4 х гр.5)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Пособие по уходу за ребенком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 Расчеты (обоснования) выплат персоналу</w:t>
      </w:r>
      <w:bookmarkStart w:id="2" w:name="l10"/>
      <w:bookmarkEnd w:id="2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</w:t>
      </w:r>
      <w:r w:rsidR="00706B84" w:rsidRPr="00706B84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119</w:t>
      </w:r>
      <w:r w:rsidRPr="00706B84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обеспечения_______</w:t>
      </w:r>
      <w:r w:rsidR="00706B84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Бюджет</w:t>
      </w:r>
      <w:proofErr w:type="spellEnd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_________________________</w:t>
      </w:r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1.4. Расчет (обоснование) страховых взносов на обязательное страхование в Пенсионный фонд Российской Федерации, Фонд социального страхования Российской Федерации, в Федеральный фонд обязательного медицинского страхования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4"/>
        <w:gridCol w:w="5798"/>
        <w:gridCol w:w="2612"/>
        <w:gridCol w:w="1401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" w:name="l11"/>
            <w:bookmarkEnd w:id="3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государственного внебюджетного фонда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базы для начисления страховых взносов,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взноса, руб.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E0451" w:rsidRPr="00C34C01" w:rsidTr="008E071D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Пенсионный фонд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4D0C5D" w:rsidRDefault="000E045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E0451" w:rsidRDefault="00D96EA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329254,15</w:t>
            </w:r>
          </w:p>
        </w:tc>
      </w:tr>
      <w:tr w:rsidR="000E0451" w:rsidRPr="00C34C01" w:rsidTr="008E071D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 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ставке 22,0%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4D0C5D" w:rsidRDefault="00D96EAF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1496609,78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E0451" w:rsidRDefault="000E045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</w:t>
            </w:r>
            <w:r w:rsidR="00D96EAF">
              <w:rPr>
                <w:color w:val="000000"/>
              </w:rPr>
              <w:t>9254,15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ставке 10,0%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применением пониженных тарифов взносов в Пенсионный фонд Российской Федерации для отдельных категорий плательщиков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0451" w:rsidRPr="00C34C01" w:rsidTr="008E071D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Фонд социального страхования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4D0C5D" w:rsidRDefault="000E045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E0451" w:rsidRDefault="00D96EA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46394,9</w:t>
            </w:r>
          </w:p>
        </w:tc>
      </w:tr>
      <w:tr w:rsidR="000E0451" w:rsidRPr="00C34C01" w:rsidTr="008E071D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 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bookmarkStart w:id="4" w:name="l12"/>
            <w:bookmarkEnd w:id="4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на случай временной нетрудоспособности и в связи с материнством по ставке 2,9%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4D0C5D" w:rsidRDefault="00D96EAF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1496609,78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E0451" w:rsidRDefault="00D96EA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43401,68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применением ставки взносов в Фонд социального страхования Российской Федерации по ставке 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0,2%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D96EAF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1496609,78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1D60D4" w:rsidRDefault="00D96EAF" w:rsidP="000E04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2993,22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 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" w:name="l43"/>
            <w:bookmarkEnd w:id="5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0451" w:rsidRPr="00C34C01" w:rsidTr="00C50FB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" w:name="l13"/>
            <w:bookmarkEnd w:id="6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Федеральный фонд обязательного медицинского страхования, всего (по ставке 5,1%)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E0451" w:rsidRDefault="00D96EAF" w:rsidP="00D96EAF">
            <w:pPr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1496609,78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E0451" w:rsidRDefault="00D96EA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76321,11</w:t>
            </w:r>
          </w:p>
        </w:tc>
      </w:tr>
      <w:tr w:rsidR="000E0451" w:rsidRPr="00C34C01" w:rsidTr="00C50FB5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C34C01" w:rsidRDefault="000E045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4D0C5D" w:rsidRDefault="000E045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E0451" w:rsidRDefault="00D96EA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451976,16</w:t>
            </w:r>
          </w:p>
        </w:tc>
      </w:tr>
    </w:tbl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&lt;*&gt; Указываются страховые тарифы, дифференцированные по классам профессионального риска, установленные Федеральным законом</w:t>
      </w:r>
      <w:r w:rsidRPr="00C34C01">
        <w:rPr>
          <w:rFonts w:ascii="Times New Roman" w:eastAsia="Times New Roman" w:hAnsi="Times New Roman" w:cs="Times New Roman"/>
          <w:color w:val="333333"/>
          <w:sz w:val="27"/>
          <w:lang w:eastAsia="ru-RU"/>
        </w:rPr>
        <w:t> </w:t>
      </w:r>
      <w:hyperlink r:id="rId7" w:anchor="l0" w:tgtFrame="_blank" w:history="1">
        <w:r w:rsidRPr="00C34C01">
          <w:rPr>
            <w:rFonts w:ascii="Times New Roman" w:eastAsia="Times New Roman" w:hAnsi="Times New Roman" w:cs="Times New Roman"/>
            <w:color w:val="008038"/>
            <w:sz w:val="27"/>
            <w:lang w:eastAsia="ru-RU"/>
          </w:rPr>
          <w:t>от 22 декабря 2005 г. N 179-ФЗ</w:t>
        </w:r>
      </w:hyperlink>
      <w:r w:rsidRPr="00C34C01">
        <w:rPr>
          <w:rFonts w:ascii="Times New Roman" w:eastAsia="Times New Roman" w:hAnsi="Times New Roman" w:cs="Times New Roman"/>
          <w:color w:val="333333"/>
          <w:sz w:val="27"/>
          <w:lang w:eastAsia="ru-RU"/>
        </w:rPr>
        <w:t> </w:t>
      </w: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"О страховых тарифах на обязательное социальное страхование от несчастных случаев на производстве и профессиональных заболеваний на 2006 год" (Собрание законодательства Российской Федерации, 2005, N 52, ст. 5592; 2006, N 52, ст. 5501; </w:t>
      </w:r>
      <w:proofErr w:type="gram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2007, N 30, ст. 3800; 2008, N 48, ст. 5512; 2009, N 48, ст. 5747; 2010, N 50, ст. 6589; 2011, N 49, ст. 7034; 2012, N 50, ст. 6951; 2013, N 49, ст. 6324; 2014, N 49, ст. 6910; 2015, N 51, ст. 7233; 2016, N 52, ст. 7468).</w:t>
      </w:r>
      <w:bookmarkStart w:id="7" w:name="l14"/>
      <w:bookmarkStart w:id="8" w:name="l44"/>
      <w:bookmarkEnd w:id="7"/>
      <w:bookmarkEnd w:id="8"/>
      <w:proofErr w:type="gramEnd"/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2. Расчеты (обоснования) расходов на социальные и иные выплаты населению</w:t>
      </w:r>
      <w:bookmarkStart w:id="9" w:name="l15"/>
      <w:bookmarkEnd w:id="9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</w:t>
      </w:r>
      <w:r w:rsidR="002C0BD5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212</w:t>
      </w: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8"/>
        <w:gridCol w:w="3008"/>
        <w:gridCol w:w="2798"/>
        <w:gridCol w:w="2548"/>
        <w:gridCol w:w="1323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" w:name="l16"/>
            <w:bookmarkEnd w:id="10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2C0BD5" w:rsidP="00E3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Выплаты льгот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слуги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376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3. Расчеты (обоснования) расходов на уплату налогов, сборов и иных платежей</w:t>
      </w:r>
      <w:bookmarkStart w:id="11" w:name="l17"/>
      <w:bookmarkEnd w:id="11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Код видов расходов </w:t>
      </w:r>
      <w:r w:rsidR="007B2832" w:rsidRPr="007B2832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851,852,853</w:t>
      </w:r>
    </w:p>
    <w:p w:rsid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</w:t>
      </w:r>
      <w:r w:rsidR="007B2832" w:rsidRPr="007B2832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Бюджет</w:t>
      </w:r>
      <w:proofErr w:type="spellEnd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</w:t>
      </w:r>
    </w:p>
    <w:p w:rsidR="007B2832" w:rsidRPr="00C34C01" w:rsidRDefault="007B2832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4"/>
        <w:gridCol w:w="2269"/>
        <w:gridCol w:w="1838"/>
        <w:gridCol w:w="1506"/>
        <w:gridCol w:w="4128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" w:name="l18"/>
            <w:bookmarkEnd w:id="12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Налоговая база,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Ставка налога,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исчисленного налога, подлежащего уплате, руб. 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7B2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 на имущество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8D6829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227090,91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303E3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7B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4820,0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Земельный налог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8D6829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986615,25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303E3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8D6829" w:rsidP="007B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5821,03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налог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7B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708,35</w:t>
            </w: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CB0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11349,38</w:t>
            </w:r>
          </w:p>
        </w:tc>
      </w:tr>
    </w:tbl>
    <w:p w:rsidR="008E071D" w:rsidRDefault="008E071D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</w:p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4. Расчеты (обоснования) расходов на безвозмездные перечисления организациям</w:t>
      </w:r>
      <w:bookmarkStart w:id="13" w:name="l23"/>
      <w:bookmarkEnd w:id="13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4"/>
        <w:gridCol w:w="2502"/>
        <w:gridCol w:w="2512"/>
        <w:gridCol w:w="2345"/>
        <w:gridCol w:w="2352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4" w:name="l24"/>
            <w:bookmarkEnd w:id="14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сумма выплат, руб. 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D50DA8">
        <w:trPr>
          <w:trHeight w:val="266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D50DA8">
        <w:trPr>
          <w:trHeight w:val="186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 Расчеты (обоснования) на закупку товаров, работ, услуг</w:t>
      </w:r>
      <w:bookmarkStart w:id="15" w:name="l27"/>
      <w:bookmarkEnd w:id="15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Код видов расходов </w:t>
      </w:r>
      <w:r w:rsidR="00E34415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221,223,225,226,340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обеспечения_______</w:t>
      </w:r>
      <w:r w:rsidR="00E34415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Бюджет</w:t>
      </w:r>
      <w:proofErr w:type="spellEnd"/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6.1. Расчет (обоснование) расходов на оплату услуг связи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0"/>
        <w:gridCol w:w="2460"/>
        <w:gridCol w:w="1805"/>
        <w:gridCol w:w="2142"/>
        <w:gridCol w:w="2109"/>
        <w:gridCol w:w="1139"/>
      </w:tblGrid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номеров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платежей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за единицу,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Абонентская плата за номер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657,03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7884,36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Предоставление </w:t>
            </w:r>
            <w:proofErr w:type="spellStart"/>
            <w:r>
              <w:rPr>
                <w:color w:val="000000"/>
              </w:rPr>
              <w:t>мест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оед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3600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Огранич</w:t>
            </w:r>
            <w:proofErr w:type="gramStart"/>
            <w:r>
              <w:rPr>
                <w:color w:val="000000"/>
              </w:rPr>
              <w:t>.и</w:t>
            </w:r>
            <w:proofErr w:type="gramEnd"/>
            <w:r>
              <w:rPr>
                <w:color w:val="000000"/>
              </w:rPr>
              <w:t>сход.связи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100,02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1200,24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  <w:r w:rsidRPr="00B81728">
              <w:rPr>
                <w:rFonts w:ascii="Calibri" w:hAnsi="Calibri"/>
                <w:b/>
                <w:color w:val="000000"/>
              </w:rPr>
              <w:t xml:space="preserve">Итого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jc w:val="right"/>
              <w:rPr>
                <w:rFonts w:ascii="Calibri" w:hAnsi="Calibri"/>
                <w:b/>
                <w:color w:val="000000"/>
              </w:rPr>
            </w:pPr>
            <w:r w:rsidRPr="00B81728">
              <w:rPr>
                <w:rFonts w:ascii="Calibri" w:hAnsi="Calibri"/>
                <w:b/>
                <w:color w:val="000000"/>
              </w:rPr>
              <w:t>12684,6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Установка телефона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rPr>
                <w:rFonts w:ascii="Calibri" w:hAnsi="Calibri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Default="00FB2C8F" w:rsidP="00FF69D5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5616,00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  <w:r w:rsidRPr="00B81728">
              <w:rPr>
                <w:rFonts w:ascii="Calibri" w:hAnsi="Calibri"/>
                <w:b/>
                <w:color w:val="000000"/>
              </w:rPr>
              <w:t xml:space="preserve">Итого </w:t>
            </w: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81728" w:rsidRDefault="00FB2C8F" w:rsidP="00FF69D5">
            <w:pPr>
              <w:spacing w:after="0"/>
              <w:jc w:val="right"/>
              <w:rPr>
                <w:rFonts w:ascii="Calibri" w:hAnsi="Calibri"/>
                <w:b/>
                <w:color w:val="000000"/>
              </w:rPr>
            </w:pPr>
            <w:r w:rsidRPr="00B81728">
              <w:rPr>
                <w:rFonts w:ascii="Calibri" w:hAnsi="Calibri"/>
                <w:b/>
                <w:color w:val="000000"/>
              </w:rPr>
              <w:t>5616,00</w:t>
            </w: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bookmarkStart w:id="16" w:name="l28"/>
      <w:bookmarkEnd w:id="16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6.2. Расчет (обоснование) расходов на оплату транспортных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4"/>
        <w:gridCol w:w="2370"/>
        <w:gridCol w:w="2605"/>
        <w:gridCol w:w="2566"/>
        <w:gridCol w:w="2170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7" w:name="l31"/>
            <w:bookmarkEnd w:id="17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услуг перевозки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услуги перевозки,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руб. (гр.3 х гр.4)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6.3. Расчет (обоснование) расходов на оплату коммунальных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0"/>
        <w:gridCol w:w="2487"/>
        <w:gridCol w:w="2385"/>
        <w:gridCol w:w="2053"/>
        <w:gridCol w:w="1578"/>
        <w:gridCol w:w="1252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8" w:name="l33"/>
            <w:bookmarkEnd w:id="18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потребления ресурсов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(с учетом НДС),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Индексация,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5B430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75BC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FB2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10290,78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4C275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72035,46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5B430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1D2ED8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</w:t>
            </w:r>
            <w:r w:rsidR="005B43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F0F56" w:rsidRPr="00C34C01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24,52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6618,66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162260,0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4A19D4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75BCF" w:rsidP="005B4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A17EBE" w:rsidP="00FB2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FB2C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6E2038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2546,0</w:t>
            </w: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236841,46</w:t>
            </w: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6.5. Расчет (обоснование) расходов на оплату работ, услуг по содержанию имущества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2"/>
        <w:gridCol w:w="3622"/>
        <w:gridCol w:w="898"/>
        <w:gridCol w:w="2432"/>
        <w:gridCol w:w="2751"/>
      </w:tblGrid>
      <w:tr w:rsidR="00214606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9" w:name="l37"/>
            <w:bookmarkEnd w:id="19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работ (услуг)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работ (услуг), руб.</w:t>
            </w:r>
          </w:p>
        </w:tc>
      </w:tr>
      <w:tr w:rsidR="00214606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14606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E1812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E1812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Техобслуживание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охраннойсигн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E1812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8553,84</w:t>
            </w:r>
          </w:p>
        </w:tc>
      </w:tr>
      <w:tr w:rsidR="00214606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Техобслуживание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пожарнойсигн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4606" w:rsidRDefault="00214606">
            <w:r w:rsidRPr="00E428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4C275C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9600,00</w:t>
            </w:r>
          </w:p>
        </w:tc>
      </w:tr>
      <w:tr w:rsidR="00C57A5B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57A5B" w:rsidRDefault="00C57A5B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57A5B" w:rsidRDefault="00C57A5B" w:rsidP="00C57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0" w:name="_GoBack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Техобслуживание стрелец мониторинг</w:t>
            </w:r>
            <w:bookmarkEnd w:id="20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C57A5B" w:rsidRPr="00E42854" w:rsidRDefault="00C57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57A5B" w:rsidRDefault="00C57A5B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57A5B" w:rsidRDefault="00FB2C8F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24000,0</w:t>
            </w:r>
          </w:p>
        </w:tc>
      </w:tr>
      <w:tr w:rsidR="00214606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C57A5B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езинфекция, дератизация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4606" w:rsidRDefault="00214606">
            <w:r w:rsidRPr="00E428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FB2C8F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4400,0</w:t>
            </w:r>
          </w:p>
        </w:tc>
      </w:tr>
      <w:tr w:rsidR="00185F24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Default="00303E3C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Pr="00214606" w:rsidRDefault="00A933B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Техобслуживание газовых котельных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185F24" w:rsidRDefault="00A93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Default="00A933B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Default="00FB2C8F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2242,38</w:t>
            </w:r>
          </w:p>
        </w:tc>
      </w:tr>
      <w:tr w:rsidR="00A933BA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Default="00303E3C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Pr="00214606" w:rsidRDefault="00A933B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Поверка сигнализаторов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933BA" w:rsidRDefault="00A93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Default="00A933B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Default="00FB2C8F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6444,69</w:t>
            </w:r>
          </w:p>
        </w:tc>
      </w:tr>
      <w:tr w:rsidR="00A933BA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Default="00303E3C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Pr="00214606" w:rsidRDefault="00A933B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Поверка дымоходов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933BA" w:rsidRDefault="00A93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Default="00A933B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Default="00A23E1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2753,61</w:t>
            </w:r>
          </w:p>
        </w:tc>
      </w:tr>
      <w:tr w:rsidR="00A23E17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23E17" w:rsidRDefault="00A23E1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23E17" w:rsidRDefault="008D6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Вывоз мусора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23E17" w:rsidRDefault="00A23E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23E17" w:rsidRDefault="00A2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23E17" w:rsidRDefault="00FB2C8F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9960,0</w:t>
            </w:r>
          </w:p>
        </w:tc>
      </w:tr>
      <w:tr w:rsidR="00271458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71458" w:rsidRPr="00C34C01" w:rsidRDefault="00271458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71458" w:rsidRPr="00C34C01" w:rsidRDefault="00271458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71458" w:rsidRPr="00C34C01" w:rsidRDefault="00271458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Pr="00C34C01" w:rsidRDefault="00FB2C8F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67954,53</w:t>
            </w: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6.6. Расчет (обоснование) расходов на оплату прочих работ,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7"/>
        <w:gridCol w:w="4476"/>
        <w:gridCol w:w="2528"/>
        <w:gridCol w:w="2624"/>
      </w:tblGrid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договоров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услуги, руб.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Услуга вневедомственной охраны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40471,20</w:t>
            </w:r>
          </w:p>
        </w:tc>
      </w:tr>
      <w:tr w:rsidR="00FB2C8F" w:rsidRPr="00C34C01" w:rsidTr="00FF69D5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по лабораторным исследованиям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7720,0</w:t>
            </w:r>
          </w:p>
        </w:tc>
      </w:tr>
      <w:tr w:rsidR="00FB2C8F" w:rsidRPr="00C34C01" w:rsidTr="00FF69D5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48191,20</w:t>
            </w: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bookmarkStart w:id="21" w:name="l40"/>
      <w:bookmarkEnd w:id="21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6.7. Расчет (обоснование) расходов на приобретение основных средств и материальных запасов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8"/>
        <w:gridCol w:w="4639"/>
        <w:gridCol w:w="1351"/>
        <w:gridCol w:w="2369"/>
        <w:gridCol w:w="1338"/>
      </w:tblGrid>
      <w:tr w:rsidR="00A933BA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2" w:name="l42"/>
            <w:bookmarkEnd w:id="22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стоимость,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A933BA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933BA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A933BA" w:rsidP="00A93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Продукты питания (молоко и молочная продукция</w:t>
            </w:r>
            <w:r w:rsidR="00E3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120647,29</w:t>
            </w:r>
          </w:p>
        </w:tc>
      </w:tr>
      <w:tr w:rsidR="00A933BA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E3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Продукты питания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116951,92</w:t>
            </w:r>
          </w:p>
        </w:tc>
      </w:tr>
      <w:tr w:rsidR="00FB2C8F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моющих средств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C34C01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Default="00FB2C8F" w:rsidP="00FF69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3000,0</w:t>
            </w:r>
          </w:p>
        </w:tc>
      </w:tr>
      <w:tr w:rsidR="00A933BA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B2C8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240599,21</w:t>
            </w:r>
          </w:p>
        </w:tc>
      </w:tr>
    </w:tbl>
    <w:p w:rsidR="009278F0" w:rsidRDefault="009278F0"/>
    <w:sectPr w:rsidR="009278F0" w:rsidSect="007B2832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7071" w:rsidRDefault="00357071" w:rsidP="006B0161">
      <w:pPr>
        <w:spacing w:after="0" w:line="240" w:lineRule="auto"/>
      </w:pPr>
      <w:r>
        <w:separator/>
      </w:r>
    </w:p>
  </w:endnote>
  <w:endnote w:type="continuationSeparator" w:id="0">
    <w:p w:rsidR="00357071" w:rsidRDefault="00357071" w:rsidP="006B0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7071" w:rsidRDefault="00357071" w:rsidP="006B0161">
      <w:pPr>
        <w:spacing w:after="0" w:line="240" w:lineRule="auto"/>
      </w:pPr>
      <w:r>
        <w:separator/>
      </w:r>
    </w:p>
  </w:footnote>
  <w:footnote w:type="continuationSeparator" w:id="0">
    <w:p w:rsidR="00357071" w:rsidRDefault="00357071" w:rsidP="006B01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4C01"/>
    <w:rsid w:val="000231EB"/>
    <w:rsid w:val="0003003D"/>
    <w:rsid w:val="00030583"/>
    <w:rsid w:val="000326F7"/>
    <w:rsid w:val="0004054A"/>
    <w:rsid w:val="00056F36"/>
    <w:rsid w:val="00072F7A"/>
    <w:rsid w:val="0008243E"/>
    <w:rsid w:val="00092179"/>
    <w:rsid w:val="000C0225"/>
    <w:rsid w:val="000E0451"/>
    <w:rsid w:val="00151408"/>
    <w:rsid w:val="00185F24"/>
    <w:rsid w:val="001B5AC0"/>
    <w:rsid w:val="001D02AE"/>
    <w:rsid w:val="001D2ED8"/>
    <w:rsid w:val="001D60D4"/>
    <w:rsid w:val="00211456"/>
    <w:rsid w:val="00214606"/>
    <w:rsid w:val="00214F6E"/>
    <w:rsid w:val="002355F7"/>
    <w:rsid w:val="002527C1"/>
    <w:rsid w:val="0025765C"/>
    <w:rsid w:val="00271458"/>
    <w:rsid w:val="00274EE6"/>
    <w:rsid w:val="002C0BD5"/>
    <w:rsid w:val="002C23ED"/>
    <w:rsid w:val="002C5EC1"/>
    <w:rsid w:val="002D47DB"/>
    <w:rsid w:val="002F4610"/>
    <w:rsid w:val="00303E3C"/>
    <w:rsid w:val="003138AC"/>
    <w:rsid w:val="003306EE"/>
    <w:rsid w:val="003505A9"/>
    <w:rsid w:val="00357071"/>
    <w:rsid w:val="003760BF"/>
    <w:rsid w:val="003B15C0"/>
    <w:rsid w:val="003D1CA6"/>
    <w:rsid w:val="003E2AA9"/>
    <w:rsid w:val="0042340B"/>
    <w:rsid w:val="00443EF2"/>
    <w:rsid w:val="00486BF1"/>
    <w:rsid w:val="004A19D4"/>
    <w:rsid w:val="004B5E3B"/>
    <w:rsid w:val="004C275C"/>
    <w:rsid w:val="004C6772"/>
    <w:rsid w:val="004D0C5D"/>
    <w:rsid w:val="004E50E7"/>
    <w:rsid w:val="00502CB0"/>
    <w:rsid w:val="005160E4"/>
    <w:rsid w:val="005564CE"/>
    <w:rsid w:val="00584F4D"/>
    <w:rsid w:val="0059074D"/>
    <w:rsid w:val="005B4307"/>
    <w:rsid w:val="006160DA"/>
    <w:rsid w:val="006230E9"/>
    <w:rsid w:val="006320E4"/>
    <w:rsid w:val="00632DED"/>
    <w:rsid w:val="0063368E"/>
    <w:rsid w:val="00654CD3"/>
    <w:rsid w:val="00663CBB"/>
    <w:rsid w:val="00683C99"/>
    <w:rsid w:val="006872FA"/>
    <w:rsid w:val="00693336"/>
    <w:rsid w:val="006B0161"/>
    <w:rsid w:val="006C3727"/>
    <w:rsid w:val="006D2F77"/>
    <w:rsid w:val="006E2038"/>
    <w:rsid w:val="00706B84"/>
    <w:rsid w:val="00714404"/>
    <w:rsid w:val="00723D28"/>
    <w:rsid w:val="00743580"/>
    <w:rsid w:val="00766FD9"/>
    <w:rsid w:val="0078044E"/>
    <w:rsid w:val="0078249B"/>
    <w:rsid w:val="00785218"/>
    <w:rsid w:val="0079496B"/>
    <w:rsid w:val="007A02F1"/>
    <w:rsid w:val="007A401F"/>
    <w:rsid w:val="007B2832"/>
    <w:rsid w:val="007C2B9B"/>
    <w:rsid w:val="00812044"/>
    <w:rsid w:val="00817C46"/>
    <w:rsid w:val="00861B0C"/>
    <w:rsid w:val="00867E75"/>
    <w:rsid w:val="00891E1C"/>
    <w:rsid w:val="00895D7B"/>
    <w:rsid w:val="008B5401"/>
    <w:rsid w:val="008D1343"/>
    <w:rsid w:val="008D2CC9"/>
    <w:rsid w:val="008D6829"/>
    <w:rsid w:val="008E071D"/>
    <w:rsid w:val="008E71C7"/>
    <w:rsid w:val="00903F8A"/>
    <w:rsid w:val="00923B1A"/>
    <w:rsid w:val="009278F0"/>
    <w:rsid w:val="009412CD"/>
    <w:rsid w:val="00963156"/>
    <w:rsid w:val="00964A14"/>
    <w:rsid w:val="009654DD"/>
    <w:rsid w:val="0099416E"/>
    <w:rsid w:val="00994186"/>
    <w:rsid w:val="00997F97"/>
    <w:rsid w:val="009A150C"/>
    <w:rsid w:val="009C2E91"/>
    <w:rsid w:val="009E0B45"/>
    <w:rsid w:val="009E0CCC"/>
    <w:rsid w:val="009F4A93"/>
    <w:rsid w:val="00A114A9"/>
    <w:rsid w:val="00A17EBE"/>
    <w:rsid w:val="00A23E17"/>
    <w:rsid w:val="00A46A87"/>
    <w:rsid w:val="00A56212"/>
    <w:rsid w:val="00A77570"/>
    <w:rsid w:val="00A933BA"/>
    <w:rsid w:val="00AA6D3B"/>
    <w:rsid w:val="00AB4C64"/>
    <w:rsid w:val="00AD6F6A"/>
    <w:rsid w:val="00AF0F56"/>
    <w:rsid w:val="00AF26EC"/>
    <w:rsid w:val="00AF2FDC"/>
    <w:rsid w:val="00B15B2E"/>
    <w:rsid w:val="00B331B3"/>
    <w:rsid w:val="00B35D25"/>
    <w:rsid w:val="00B71DD4"/>
    <w:rsid w:val="00B7703F"/>
    <w:rsid w:val="00B8293B"/>
    <w:rsid w:val="00B85066"/>
    <w:rsid w:val="00BC0E82"/>
    <w:rsid w:val="00BC3A28"/>
    <w:rsid w:val="00BE1F7A"/>
    <w:rsid w:val="00BE2A4C"/>
    <w:rsid w:val="00C34708"/>
    <w:rsid w:val="00C34C01"/>
    <w:rsid w:val="00C509C0"/>
    <w:rsid w:val="00C522C0"/>
    <w:rsid w:val="00C56781"/>
    <w:rsid w:val="00C57A5B"/>
    <w:rsid w:val="00C57E60"/>
    <w:rsid w:val="00C75BCF"/>
    <w:rsid w:val="00C8253A"/>
    <w:rsid w:val="00C86822"/>
    <w:rsid w:val="00CB089A"/>
    <w:rsid w:val="00CC1F9A"/>
    <w:rsid w:val="00CD32A3"/>
    <w:rsid w:val="00CD7830"/>
    <w:rsid w:val="00CE1812"/>
    <w:rsid w:val="00D06998"/>
    <w:rsid w:val="00D36DE7"/>
    <w:rsid w:val="00D50DA8"/>
    <w:rsid w:val="00D5116B"/>
    <w:rsid w:val="00D5565D"/>
    <w:rsid w:val="00D66BE7"/>
    <w:rsid w:val="00D82E78"/>
    <w:rsid w:val="00D95062"/>
    <w:rsid w:val="00D96EAF"/>
    <w:rsid w:val="00DB0A18"/>
    <w:rsid w:val="00DB5D9F"/>
    <w:rsid w:val="00DF21A3"/>
    <w:rsid w:val="00E142A3"/>
    <w:rsid w:val="00E34415"/>
    <w:rsid w:val="00E43B86"/>
    <w:rsid w:val="00E4403B"/>
    <w:rsid w:val="00E46611"/>
    <w:rsid w:val="00E52915"/>
    <w:rsid w:val="00E72A51"/>
    <w:rsid w:val="00E96302"/>
    <w:rsid w:val="00EA514B"/>
    <w:rsid w:val="00EA57BF"/>
    <w:rsid w:val="00EC290A"/>
    <w:rsid w:val="00EC432D"/>
    <w:rsid w:val="00ED548C"/>
    <w:rsid w:val="00ED709B"/>
    <w:rsid w:val="00F127AC"/>
    <w:rsid w:val="00F84617"/>
    <w:rsid w:val="00FB2C8F"/>
    <w:rsid w:val="00FD2545"/>
    <w:rsid w:val="00FE79AF"/>
    <w:rsid w:val="00FF6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8F0"/>
  </w:style>
  <w:style w:type="paragraph" w:styleId="2">
    <w:name w:val="heading 2"/>
    <w:basedOn w:val="a"/>
    <w:link w:val="20"/>
    <w:uiPriority w:val="9"/>
    <w:qFormat/>
    <w:rsid w:val="00C34C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34C0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34C0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34C0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34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b">
    <w:name w:val="dt-b"/>
    <w:basedOn w:val="a0"/>
    <w:rsid w:val="00C34C01"/>
  </w:style>
  <w:style w:type="paragraph" w:customStyle="1" w:styleId="dt-p">
    <w:name w:val="dt-p"/>
    <w:basedOn w:val="a"/>
    <w:rsid w:val="00C34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34C01"/>
  </w:style>
  <w:style w:type="character" w:customStyle="1" w:styleId="dt-h">
    <w:name w:val="dt-h"/>
    <w:basedOn w:val="a0"/>
    <w:rsid w:val="00C34C01"/>
  </w:style>
  <w:style w:type="character" w:styleId="a4">
    <w:name w:val="Hyperlink"/>
    <w:basedOn w:val="a0"/>
    <w:uiPriority w:val="99"/>
    <w:semiHidden/>
    <w:unhideWhenUsed/>
    <w:rsid w:val="00C34C0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34C01"/>
    <w:rPr>
      <w:color w:val="800080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B0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0161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6B0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6B0161"/>
  </w:style>
  <w:style w:type="paragraph" w:styleId="aa">
    <w:name w:val="footer"/>
    <w:basedOn w:val="a"/>
    <w:link w:val="ab"/>
    <w:uiPriority w:val="99"/>
    <w:semiHidden/>
    <w:unhideWhenUsed/>
    <w:rsid w:val="006B0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6B01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7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00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59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0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3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0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2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1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1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8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8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normativ.kontur.ru/document?moduleId=1&amp;documentId=8776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1242</TotalTime>
  <Pages>5</Pages>
  <Words>951</Words>
  <Characters>5421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Economist</dc:creator>
  <cp:keywords/>
  <dc:description/>
  <cp:lastModifiedBy>RePack by SPecialiST</cp:lastModifiedBy>
  <cp:revision>94</cp:revision>
  <dcterms:created xsi:type="dcterms:W3CDTF">2017-05-04T09:00:00Z</dcterms:created>
  <dcterms:modified xsi:type="dcterms:W3CDTF">2019-06-25T14:52:00Z</dcterms:modified>
</cp:coreProperties>
</file>